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055" w:rsidRDefault="00A94055" w:rsidP="00A94055">
      <w:pPr>
        <w:spacing w:after="0" w:line="360" w:lineRule="auto"/>
        <w:ind w:firstLine="907"/>
        <w:jc w:val="center"/>
        <w:rPr>
          <w:rFonts w:ascii="GHEA Grapalat" w:hAnsi="GHEA Grapalat"/>
          <w:b/>
          <w:iCs/>
          <w:kern w:val="16"/>
          <w:sz w:val="24"/>
          <w:szCs w:val="24"/>
          <w:lang w:val="hy-AM"/>
        </w:rPr>
      </w:pPr>
      <w:r>
        <w:rPr>
          <w:rFonts w:ascii="GHEA Grapalat" w:hAnsi="GHEA Grapalat"/>
          <w:b/>
          <w:iCs/>
          <w:kern w:val="16"/>
          <w:sz w:val="24"/>
          <w:szCs w:val="24"/>
          <w:lang w:val="hy-AM"/>
        </w:rPr>
        <w:t>Տեղեկանք</w:t>
      </w:r>
    </w:p>
    <w:p w:rsidR="00A94055" w:rsidRPr="00A94055" w:rsidRDefault="00A94055" w:rsidP="00A94055">
      <w:pPr>
        <w:spacing w:after="0" w:line="360" w:lineRule="auto"/>
        <w:ind w:firstLine="907"/>
        <w:jc w:val="center"/>
        <w:rPr>
          <w:rFonts w:ascii="GHEA Grapalat" w:hAnsi="GHEA Grapalat"/>
          <w:b/>
          <w:iCs/>
          <w:kern w:val="16"/>
          <w:sz w:val="24"/>
          <w:szCs w:val="24"/>
          <w:lang w:val="hy-AM"/>
        </w:rPr>
      </w:pPr>
      <w:r w:rsidRPr="00A94055">
        <w:rPr>
          <w:rFonts w:ascii="GHEA Grapalat" w:hAnsi="GHEA Grapalat"/>
          <w:b/>
          <w:iCs/>
          <w:kern w:val="16"/>
          <w:sz w:val="24"/>
          <w:szCs w:val="24"/>
          <w:lang w:val="hy-AM"/>
        </w:rPr>
        <w:t>«Սոցիալական փաթեթների ապահովում»</w:t>
      </w:r>
    </w:p>
    <w:p w:rsidR="00A94055" w:rsidRDefault="00A94055" w:rsidP="00A94055">
      <w:pPr>
        <w:spacing w:after="0" w:line="360" w:lineRule="auto"/>
        <w:ind w:firstLine="907"/>
        <w:jc w:val="center"/>
        <w:rPr>
          <w:rFonts w:ascii="GHEA Grapalat" w:hAnsi="GHEA Grapalat"/>
          <w:b/>
          <w:iCs/>
          <w:kern w:val="16"/>
          <w:sz w:val="24"/>
          <w:szCs w:val="24"/>
          <w:lang w:val="hy-AM"/>
        </w:rPr>
      </w:pPr>
      <w:r w:rsidRPr="00A94055">
        <w:rPr>
          <w:rFonts w:ascii="GHEA Grapalat" w:hAnsi="GHEA Grapalat"/>
          <w:b/>
          <w:iCs/>
          <w:kern w:val="16"/>
          <w:sz w:val="24"/>
          <w:szCs w:val="24"/>
          <w:lang w:val="hy-AM"/>
        </w:rPr>
        <w:t>(1015)</w:t>
      </w:r>
      <w:r>
        <w:rPr>
          <w:rFonts w:ascii="GHEA Grapalat" w:hAnsi="GHEA Grapalat"/>
          <w:b/>
          <w:iCs/>
          <w:kern w:val="16"/>
          <w:sz w:val="24"/>
          <w:szCs w:val="24"/>
          <w:lang w:val="hy-AM"/>
        </w:rPr>
        <w:t xml:space="preserve"> ծրագրի «</w:t>
      </w:r>
      <w:r w:rsidRPr="00A94055">
        <w:rPr>
          <w:rFonts w:ascii="GHEA Grapalat" w:hAnsi="GHEA Grapalat"/>
          <w:b/>
          <w:iCs/>
          <w:kern w:val="16"/>
          <w:sz w:val="24"/>
          <w:szCs w:val="24"/>
          <w:lang w:val="hy-AM"/>
        </w:rPr>
        <w:t>Պետական հիմնարկների և կազմակերպությունների աշխատողների սոցիալական փաթեթով ապահովում» միջոցառ</w:t>
      </w:r>
      <w:r>
        <w:rPr>
          <w:rFonts w:ascii="GHEA Grapalat" w:hAnsi="GHEA Grapalat"/>
          <w:b/>
          <w:iCs/>
          <w:kern w:val="16"/>
          <w:sz w:val="24"/>
          <w:szCs w:val="24"/>
          <w:lang w:val="hy-AM"/>
        </w:rPr>
        <w:t>ման</w:t>
      </w:r>
      <w:r w:rsidRPr="00A94055">
        <w:rPr>
          <w:rFonts w:ascii="GHEA Grapalat" w:hAnsi="GHEA Grapalat"/>
          <w:b/>
          <w:iCs/>
          <w:kern w:val="16"/>
          <w:sz w:val="24"/>
          <w:szCs w:val="24"/>
          <w:lang w:val="hy-AM"/>
        </w:rPr>
        <w:t xml:space="preserve"> (12001)</w:t>
      </w:r>
      <w:r>
        <w:rPr>
          <w:rFonts w:ascii="GHEA Grapalat" w:hAnsi="GHEA Grapalat"/>
          <w:b/>
          <w:iCs/>
          <w:kern w:val="16"/>
          <w:sz w:val="24"/>
          <w:szCs w:val="24"/>
          <w:lang w:val="hy-AM"/>
        </w:rPr>
        <w:t xml:space="preserve"> հետ կապված փոփոխությունների վերաբերյալ</w:t>
      </w:r>
    </w:p>
    <w:p w:rsidR="00A94055" w:rsidRPr="00A94055" w:rsidRDefault="00A94055" w:rsidP="00A94055">
      <w:pPr>
        <w:spacing w:after="0" w:line="360" w:lineRule="auto"/>
        <w:ind w:firstLine="907"/>
        <w:jc w:val="center"/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</w:pPr>
    </w:p>
    <w:p w:rsidR="00573C22" w:rsidRDefault="00A94055" w:rsidP="00573C22">
      <w:pPr>
        <w:spacing w:after="0" w:line="360" w:lineRule="auto"/>
        <w:ind w:firstLine="907"/>
        <w:jc w:val="both"/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</w:pPr>
      <w:r w:rsidRPr="009F25D2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 xml:space="preserve">1015-12001 միջոցառման նկարագրությունը </w:t>
      </w:r>
      <w:r w:rsidR="00573C22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կից հայտում ներկայացված է Կառավարության 2023 թվականի դեկտեմբերի 28-ի</w:t>
      </w:r>
      <w:r w:rsidR="00573C22" w:rsidRPr="00573C22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 xml:space="preserve"> N 2323-</w:t>
      </w:r>
      <w:r w:rsidR="00573C22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Ն որոշմամբ ներկայացված նկարագրության նկատմամբ փոփոխված տարբերակով</w:t>
      </w:r>
      <w:r w:rsidR="00573C22" w:rsidRPr="00573C22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:</w:t>
      </w:r>
    </w:p>
    <w:p w:rsidR="00573C22" w:rsidRPr="00573C22" w:rsidRDefault="00573C22" w:rsidP="00573C22">
      <w:pPr>
        <w:spacing w:after="0" w:line="360" w:lineRule="auto"/>
        <w:ind w:firstLine="907"/>
        <w:jc w:val="both"/>
        <w:rPr>
          <w:rFonts w:ascii="GHEA Grapalat" w:hAnsi="GHEA Grapalat"/>
          <w:b/>
          <w:color w:val="191919"/>
          <w:sz w:val="24"/>
          <w:szCs w:val="24"/>
          <w:shd w:val="clear" w:color="auto" w:fill="FFFFFF"/>
          <w:lang w:val="hy-AM"/>
        </w:rPr>
      </w:pPr>
      <w:r w:rsidRPr="00573C22">
        <w:rPr>
          <w:rFonts w:ascii="GHEA Grapalat" w:hAnsi="GHEA Grapalat"/>
          <w:b/>
          <w:color w:val="191919"/>
          <w:sz w:val="24"/>
          <w:szCs w:val="24"/>
          <w:shd w:val="clear" w:color="auto" w:fill="FFFFFF"/>
          <w:lang w:val="hy-AM"/>
        </w:rPr>
        <w:t>Հ</w:t>
      </w:r>
      <w:r w:rsidR="00A94055" w:rsidRPr="00573C22">
        <w:rPr>
          <w:rFonts w:ascii="GHEA Grapalat" w:hAnsi="GHEA Grapalat"/>
          <w:b/>
          <w:color w:val="191919"/>
          <w:sz w:val="24"/>
          <w:szCs w:val="24"/>
          <w:shd w:val="clear" w:color="auto" w:fill="FFFFFF"/>
          <w:lang w:val="hy-AM"/>
        </w:rPr>
        <w:t xml:space="preserve">այտի հավելվածներում </w:t>
      </w:r>
      <w:r w:rsidR="009F25D2" w:rsidRPr="00573C22">
        <w:rPr>
          <w:rFonts w:ascii="GHEA Grapalat" w:hAnsi="GHEA Grapalat"/>
          <w:b/>
          <w:color w:val="191919"/>
          <w:sz w:val="24"/>
          <w:szCs w:val="24"/>
          <w:shd w:val="clear" w:color="auto" w:fill="FFFFFF"/>
          <w:lang w:val="hy-AM"/>
        </w:rPr>
        <w:t xml:space="preserve">(այդ </w:t>
      </w:r>
      <w:r w:rsidR="00F33288" w:rsidRPr="00573C22">
        <w:rPr>
          <w:rFonts w:ascii="GHEA Grapalat" w:hAnsi="GHEA Grapalat"/>
          <w:b/>
          <w:color w:val="191919"/>
          <w:sz w:val="24"/>
          <w:szCs w:val="24"/>
          <w:shd w:val="clear" w:color="auto" w:fill="FFFFFF"/>
          <w:lang w:val="hy-AM"/>
        </w:rPr>
        <w:t>թվ</w:t>
      </w:r>
      <w:r w:rsidR="009F25D2" w:rsidRPr="00573C22">
        <w:rPr>
          <w:rFonts w:ascii="GHEA Grapalat" w:hAnsi="GHEA Grapalat"/>
          <w:b/>
          <w:color w:val="191919"/>
          <w:sz w:val="24"/>
          <w:szCs w:val="24"/>
          <w:shd w:val="clear" w:color="auto" w:fill="FFFFFF"/>
          <w:lang w:val="hy-AM"/>
        </w:rPr>
        <w:t xml:space="preserve">ում՝ Հավելված 3-ում) </w:t>
      </w:r>
      <w:r w:rsidR="00A94055" w:rsidRPr="00573C22">
        <w:rPr>
          <w:rFonts w:ascii="GHEA Grapalat" w:hAnsi="GHEA Grapalat"/>
          <w:b/>
          <w:color w:val="191919"/>
          <w:sz w:val="24"/>
          <w:szCs w:val="24"/>
          <w:shd w:val="clear" w:color="auto" w:fill="FFFFFF"/>
          <w:lang w:val="hy-AM"/>
        </w:rPr>
        <w:t xml:space="preserve">միջոցառման նկարագրությունը </w:t>
      </w:r>
      <w:r w:rsidRPr="00573C22">
        <w:rPr>
          <w:rFonts w:ascii="GHEA Grapalat" w:hAnsi="GHEA Grapalat"/>
          <w:b/>
          <w:color w:val="191919"/>
          <w:sz w:val="24"/>
          <w:szCs w:val="24"/>
          <w:shd w:val="clear" w:color="auto" w:fill="FFFFFF"/>
          <w:lang w:val="hy-AM"/>
        </w:rPr>
        <w:t>ներկայացված է հետևյալ</w:t>
      </w:r>
      <w:r w:rsidR="00A94055" w:rsidRPr="00573C22">
        <w:rPr>
          <w:rFonts w:ascii="GHEA Grapalat" w:hAnsi="GHEA Grapalat"/>
          <w:b/>
          <w:color w:val="191919"/>
          <w:sz w:val="24"/>
          <w:szCs w:val="24"/>
          <w:shd w:val="clear" w:color="auto" w:fill="FFFFFF"/>
          <w:lang w:val="hy-AM"/>
        </w:rPr>
        <w:t xml:space="preserve"> բովանդակությամբ</w:t>
      </w:r>
      <w:r w:rsidRPr="00573C22">
        <w:rPr>
          <w:rFonts w:ascii="GHEA Grapalat" w:hAnsi="GHEA Grapalat"/>
          <w:b/>
          <w:color w:val="191919"/>
          <w:sz w:val="24"/>
          <w:szCs w:val="24"/>
          <w:shd w:val="clear" w:color="auto" w:fill="FFFFFF"/>
          <w:lang w:val="hy-AM"/>
        </w:rPr>
        <w:t>.</w:t>
      </w:r>
    </w:p>
    <w:p w:rsidR="006F6539" w:rsidRPr="00573C22" w:rsidRDefault="00A94055" w:rsidP="00573C22">
      <w:pPr>
        <w:spacing w:after="0" w:line="360" w:lineRule="auto"/>
        <w:ind w:firstLine="907"/>
        <w:jc w:val="both"/>
        <w:rPr>
          <w:rFonts w:ascii="GHEA Grapalat" w:hAnsi="GHEA Grapalat"/>
          <w:b/>
          <w:color w:val="191919"/>
          <w:sz w:val="24"/>
          <w:szCs w:val="24"/>
          <w:shd w:val="clear" w:color="auto" w:fill="FFFFFF"/>
          <w:lang w:val="hy-AM"/>
        </w:rPr>
      </w:pPr>
      <w:r w:rsidRPr="00573C22">
        <w:rPr>
          <w:rFonts w:ascii="GHEA Grapalat" w:hAnsi="GHEA Grapalat"/>
          <w:b/>
          <w:color w:val="191919"/>
          <w:sz w:val="24"/>
          <w:szCs w:val="24"/>
          <w:shd w:val="clear" w:color="auto" w:fill="FFFFFF"/>
          <w:lang w:val="hy-AM"/>
        </w:rPr>
        <w:t xml:space="preserve">«Հիպոթեքային վարկի կամ ուսանողական վարկի ամսական վճարի, ուսման վճարի, հանգստի ապահովման գծով կամ մարզա-առողջարարական և սպորտային համալիրների, լողավազանների և այլ սպորտային կազմակերպությունների, ինչպես նաև առողջապահական փաթեթի մեջ չներառված լրացուցիչ ծառայությունների վճարի փոխհատուցում»։ </w:t>
      </w:r>
      <w:r w:rsidR="00F33288" w:rsidRPr="00573C22">
        <w:rPr>
          <w:rFonts w:ascii="GHEA Grapalat" w:hAnsi="GHEA Grapalat"/>
          <w:b/>
          <w:color w:val="191919"/>
          <w:sz w:val="24"/>
          <w:szCs w:val="24"/>
          <w:shd w:val="clear" w:color="auto" w:fill="FFFFFF"/>
          <w:lang w:val="hy-AM"/>
        </w:rPr>
        <w:t xml:space="preserve"> </w:t>
      </w:r>
    </w:p>
    <w:p w:rsidR="00573C22" w:rsidRDefault="00573C22" w:rsidP="00573C22">
      <w:pPr>
        <w:spacing w:after="0" w:line="360" w:lineRule="auto"/>
        <w:ind w:firstLine="907"/>
        <w:jc w:val="both"/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 xml:space="preserve">Հարկ է նշել, որ վերը նշված </w:t>
      </w:r>
      <w:r w:rsidRPr="00573C22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 xml:space="preserve">նույն բովանդակությամբ </w:t>
      </w:r>
      <w:r w:rsidRPr="00573C22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 xml:space="preserve">1015-12001 միջոցառման նկարագրությունը </w:t>
      </w:r>
      <w:r w:rsidRPr="00573C22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փոփոխված էր ներկայացվել նաև 2024-2026թթ. ՄԺԾԾ հայտ</w:t>
      </w:r>
      <w:r w:rsidRPr="00573C22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ում, սակայն փաստացի</w:t>
      </w:r>
      <w:r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 xml:space="preserve"> չի փոփոխվել և </w:t>
      </w:r>
      <w:r w:rsidRPr="00573C22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Կառավարության 2023 թվականի դեկտեմբերի 28-ի N 2323-Ն որոշմամբ ներկայացված 1015-12001 նկարագրությ</w:t>
      </w:r>
      <w:r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ու</w:t>
      </w:r>
      <w:r w:rsidRPr="00573C22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ն</w:t>
      </w:r>
      <w:r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ը մնացել է հին տարբերակով</w:t>
      </w:r>
      <w:r w:rsidRPr="00573C22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։</w:t>
      </w:r>
      <w:r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 xml:space="preserve"> </w:t>
      </w:r>
    </w:p>
    <w:p w:rsidR="00573C22" w:rsidRPr="00573C22" w:rsidRDefault="00573C22" w:rsidP="00573C22">
      <w:pPr>
        <w:spacing w:after="0" w:line="360" w:lineRule="auto"/>
        <w:ind w:firstLine="907"/>
        <w:jc w:val="both"/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 xml:space="preserve">Վերոգրյալով պայմանավորված 2025-2027 թթ. ՄԺԾԾ հայտով կրկին ներկայացվում է սույն տեղեկանքը </w:t>
      </w:r>
      <w:r w:rsidRPr="00573C22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1015-12001 միջոցառման նկարագրությունը</w:t>
      </w:r>
      <w:r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 xml:space="preserve"> արդիականացնելու նպատակով։</w:t>
      </w:r>
      <w:bookmarkStart w:id="0" w:name="_GoBack"/>
      <w:bookmarkEnd w:id="0"/>
    </w:p>
    <w:p w:rsidR="00A94055" w:rsidRPr="009F25D2" w:rsidRDefault="00A94055" w:rsidP="00573C22">
      <w:pPr>
        <w:spacing w:line="360" w:lineRule="auto"/>
        <w:jc w:val="both"/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</w:pPr>
    </w:p>
    <w:p w:rsidR="00A94055" w:rsidRPr="009F25D2" w:rsidRDefault="00A94055" w:rsidP="00A94055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A94055" w:rsidRPr="009F25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C6B"/>
    <w:rsid w:val="00254F6C"/>
    <w:rsid w:val="00384C6B"/>
    <w:rsid w:val="0039263C"/>
    <w:rsid w:val="003D5C94"/>
    <w:rsid w:val="003F63F1"/>
    <w:rsid w:val="004650B1"/>
    <w:rsid w:val="004B1BE3"/>
    <w:rsid w:val="00573C22"/>
    <w:rsid w:val="00832750"/>
    <w:rsid w:val="009F25D2"/>
    <w:rsid w:val="00A94055"/>
    <w:rsid w:val="00AA4C9A"/>
    <w:rsid w:val="00F3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826A1"/>
  <w15:chartTrackingRefBased/>
  <w15:docId w15:val="{D2E67B61-2072-4889-A98F-E05934E02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1055</Characters>
  <Application>Microsoft Office Word</Application>
  <DocSecurity>0</DocSecurity>
  <Lines>8</Lines>
  <Paragraphs>2</Paragraphs>
  <ScaleCrop>false</ScaleCrop>
  <Company>HP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Lusine.Harutyunyan</dc:creator>
  <cp:keywords/>
  <dc:description/>
  <cp:lastModifiedBy>Lusine.Harutyunyan</cp:lastModifiedBy>
  <cp:revision>9</cp:revision>
  <dcterms:created xsi:type="dcterms:W3CDTF">2023-03-06T10:19:00Z</dcterms:created>
  <dcterms:modified xsi:type="dcterms:W3CDTF">2024-02-28T13:22:00Z</dcterms:modified>
</cp:coreProperties>
</file>